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98" w:rsidRPr="00D16098" w:rsidRDefault="00D16098" w:rsidP="00D16098">
      <w:pPr>
        <w:jc w:val="center"/>
        <w:rPr>
          <w:rStyle w:val="fontstyle01"/>
          <w:rFonts w:hint="default"/>
          <w:sz w:val="32"/>
          <w:szCs w:val="32"/>
        </w:rPr>
      </w:pPr>
      <w:r w:rsidRPr="00D16098">
        <w:rPr>
          <w:rStyle w:val="fontstyle01"/>
          <w:sz w:val="32"/>
          <w:szCs w:val="32"/>
        </w:rPr>
        <w:t>办公用房普查工作方案</w:t>
      </w:r>
    </w:p>
    <w:p w:rsidR="0067643A" w:rsidRDefault="00266D16" w:rsidP="00266D16">
      <w:pPr>
        <w:ind w:firstLineChars="200" w:firstLine="560"/>
        <w:rPr>
          <w:rStyle w:val="fontstyle01"/>
          <w:rFonts w:hint="default"/>
        </w:rPr>
      </w:pPr>
      <w:r>
        <w:rPr>
          <w:rStyle w:val="fontstyle01"/>
          <w:rFonts w:hint="default"/>
        </w:rPr>
        <w:t>为进一步加强学校办公</w:t>
      </w:r>
      <w:bookmarkStart w:id="0" w:name="_GoBack"/>
      <w:bookmarkEnd w:id="0"/>
      <w:r>
        <w:rPr>
          <w:rStyle w:val="fontstyle01"/>
          <w:rFonts w:hint="default"/>
        </w:rPr>
        <w:t>用房管理，规范办公用房资源的配置、使用、调整和管理等工作，切实提高办公用房利用率和发挥办公用房资源使用效益，现拟对全校各部门、各单位办公用房占有和使用情况进行一次全面普查。具体方案如下：</w:t>
      </w:r>
    </w:p>
    <w:p w:rsidR="00266D16" w:rsidRDefault="00266D16" w:rsidP="00266D16">
      <w:pPr>
        <w:ind w:firstLineChars="200" w:firstLine="560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Style w:val="fontstyle01"/>
          <w:rFonts w:hint="default"/>
        </w:rPr>
        <w:t>一、</w:t>
      </w:r>
      <w:r w:rsidRPr="00266D16">
        <w:rPr>
          <w:rFonts w:ascii="仿宋_GB2312" w:eastAsia="仿宋_GB2312" w:hAnsi="仿宋_GB2312"/>
          <w:color w:val="000000"/>
          <w:sz w:val="28"/>
          <w:szCs w:val="28"/>
        </w:rPr>
        <w:t>普查范围和内容</w:t>
      </w:r>
    </w:p>
    <w:p w:rsidR="00266D16" w:rsidRDefault="00266D16" w:rsidP="00266D16">
      <w:pPr>
        <w:ind w:leftChars="50" w:left="105" w:firstLineChars="150" w:firstLine="420"/>
        <w:rPr>
          <w:rFonts w:ascii="仿宋_GB2312" w:eastAsia="仿宋_GB2312" w:hAnsi="仿宋_GB2312"/>
          <w:color w:val="000000"/>
          <w:sz w:val="28"/>
          <w:szCs w:val="28"/>
        </w:rPr>
      </w:pPr>
      <w:r w:rsidRPr="00266D16">
        <w:rPr>
          <w:rFonts w:ascii="仿宋_GB2312" w:eastAsia="仿宋_GB2312" w:hAnsi="仿宋_GB2312"/>
          <w:color w:val="000000"/>
          <w:sz w:val="28"/>
          <w:szCs w:val="28"/>
        </w:rPr>
        <w:t>1.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办</w:t>
      </w:r>
      <w:r w:rsidRPr="00266D16">
        <w:rPr>
          <w:rFonts w:ascii="仿宋_GB2312" w:eastAsia="仿宋_GB2312" w:hAnsi="仿宋_GB2312"/>
          <w:color w:val="000000"/>
          <w:sz w:val="28"/>
          <w:szCs w:val="28"/>
        </w:rPr>
        <w:t>公用房普查范围：党政机关办公用房、教学单位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办公</w:t>
      </w:r>
      <w:r w:rsidRPr="00266D16">
        <w:rPr>
          <w:rFonts w:ascii="仿宋_GB2312" w:eastAsia="仿宋_GB2312" w:hAnsi="仿宋_GB2312"/>
          <w:color w:val="000000"/>
          <w:sz w:val="28"/>
          <w:szCs w:val="28"/>
        </w:rPr>
        <w:t>用房</w:t>
      </w:r>
    </w:p>
    <w:p w:rsidR="00266D16" w:rsidRDefault="00266D16" w:rsidP="00266D16">
      <w:pPr>
        <w:ind w:leftChars="50" w:left="105" w:firstLineChars="150" w:firstLine="420"/>
        <w:rPr>
          <w:rFonts w:ascii="仿宋_GB2312" w:eastAsia="仿宋_GB2312" w:hAnsi="仿宋_GB2312"/>
          <w:color w:val="000000"/>
          <w:sz w:val="28"/>
          <w:szCs w:val="28"/>
        </w:rPr>
      </w:pPr>
      <w:r w:rsidRPr="00266D16">
        <w:rPr>
          <w:rFonts w:ascii="仿宋_GB2312" w:eastAsia="仿宋_GB2312" w:hAnsi="仿宋_GB2312"/>
          <w:color w:val="000000"/>
          <w:sz w:val="28"/>
          <w:szCs w:val="28"/>
        </w:rPr>
        <w:t>2.学校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办</w:t>
      </w:r>
      <w:r w:rsidRPr="00266D16">
        <w:rPr>
          <w:rFonts w:ascii="仿宋_GB2312" w:eastAsia="仿宋_GB2312" w:hAnsi="仿宋_GB2312"/>
          <w:color w:val="000000"/>
          <w:sz w:val="28"/>
          <w:szCs w:val="28"/>
        </w:rPr>
        <w:t>公用房普查内容：对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办</w:t>
      </w:r>
      <w:r>
        <w:rPr>
          <w:rFonts w:ascii="仿宋_GB2312" w:eastAsia="仿宋_GB2312" w:hAnsi="仿宋_GB2312"/>
          <w:color w:val="000000"/>
          <w:sz w:val="28"/>
          <w:szCs w:val="28"/>
        </w:rPr>
        <w:t>公用房使用形式（自用、外借、闲置</w:t>
      </w:r>
      <w:r w:rsidRPr="00266D16">
        <w:rPr>
          <w:rFonts w:ascii="仿宋_GB2312" w:eastAsia="仿宋_GB2312" w:hAnsi="仿宋_GB2312"/>
          <w:color w:val="000000"/>
          <w:sz w:val="28"/>
          <w:szCs w:val="28"/>
        </w:rPr>
        <w:t>等）、使用用途或功能（办公、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会议</w:t>
      </w:r>
      <w:r w:rsidRPr="00266D16">
        <w:rPr>
          <w:rFonts w:ascii="仿宋_GB2312" w:eastAsia="仿宋_GB2312" w:hAnsi="仿宋_GB2312"/>
          <w:color w:val="000000"/>
          <w:sz w:val="28"/>
          <w:szCs w:val="28"/>
        </w:rPr>
        <w:t>、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资料、</w:t>
      </w:r>
      <w:r>
        <w:rPr>
          <w:rFonts w:ascii="仿宋_GB2312" w:eastAsia="仿宋_GB2312" w:hAnsi="仿宋_GB2312"/>
          <w:color w:val="000000"/>
          <w:sz w:val="28"/>
          <w:szCs w:val="28"/>
        </w:rPr>
        <w:t>教研室、休息室</w:t>
      </w:r>
      <w:r w:rsidRPr="00266D16">
        <w:rPr>
          <w:rFonts w:ascii="仿宋_GB2312" w:eastAsia="仿宋_GB2312" w:hAnsi="仿宋_GB2312"/>
          <w:color w:val="000000"/>
          <w:sz w:val="28"/>
          <w:szCs w:val="28"/>
        </w:rPr>
        <w:t>等）和公用房使用面积进行登记。</w:t>
      </w:r>
    </w:p>
    <w:p w:rsidR="00266D16" w:rsidRDefault="00266D16" w:rsidP="00266D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66D16">
        <w:rPr>
          <w:rFonts w:ascii="仿宋" w:eastAsia="仿宋" w:hAnsi="仿宋" w:hint="eastAsia"/>
          <w:sz w:val="28"/>
          <w:szCs w:val="28"/>
        </w:rPr>
        <w:t>二</w:t>
      </w:r>
      <w:r w:rsidRPr="00266D16">
        <w:rPr>
          <w:rFonts w:ascii="仿宋" w:eastAsia="仿宋" w:hAnsi="仿宋"/>
          <w:sz w:val="28"/>
          <w:szCs w:val="28"/>
        </w:rPr>
        <w:t>、具体实施方法和步骤</w:t>
      </w:r>
    </w:p>
    <w:p w:rsidR="00266D16" w:rsidRDefault="00266D16" w:rsidP="00266D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66D16">
        <w:rPr>
          <w:rFonts w:ascii="仿宋" w:eastAsia="仿宋" w:hAnsi="仿宋"/>
          <w:sz w:val="28"/>
          <w:szCs w:val="28"/>
        </w:rPr>
        <w:t>这次普查工作采取单位组织自查，学校检查核实的方式，分</w:t>
      </w:r>
      <w:r>
        <w:rPr>
          <w:rFonts w:ascii="仿宋" w:eastAsia="仿宋" w:hAnsi="仿宋" w:hint="eastAsia"/>
          <w:sz w:val="28"/>
          <w:szCs w:val="28"/>
        </w:rPr>
        <w:t>三</w:t>
      </w:r>
      <w:r w:rsidRPr="00266D16">
        <w:rPr>
          <w:rFonts w:ascii="仿宋" w:eastAsia="仿宋" w:hAnsi="仿宋"/>
          <w:sz w:val="28"/>
          <w:szCs w:val="28"/>
        </w:rPr>
        <w:t>个阶段进行：</w:t>
      </w:r>
    </w:p>
    <w:p w:rsidR="00266D16" w:rsidRDefault="00266D16" w:rsidP="00266D16">
      <w:pPr>
        <w:spacing w:line="192" w:lineRule="auto"/>
        <w:ind w:firstLineChars="200" w:firstLine="600"/>
        <w:jc w:val="left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（1）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自查阶段（ 201</w:t>
      </w:r>
      <w:r>
        <w:rPr>
          <w:rFonts w:ascii="仿宋_GB2312" w:eastAsia="仿宋_GB2312" w:hAnsi="仿宋_GB2312"/>
          <w:color w:val="000000"/>
          <w:sz w:val="28"/>
          <w:szCs w:val="28"/>
        </w:rPr>
        <w:t>8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 xml:space="preserve">年 </w:t>
      </w:r>
      <w:r>
        <w:rPr>
          <w:rFonts w:ascii="仿宋_GB2312" w:eastAsia="仿宋_GB2312" w:hAnsi="仿宋_GB2312"/>
          <w:color w:val="000000"/>
          <w:sz w:val="28"/>
          <w:szCs w:val="28"/>
        </w:rPr>
        <w:t>3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月 1</w:t>
      </w:r>
      <w:r>
        <w:rPr>
          <w:rFonts w:ascii="仿宋_GB2312" w:eastAsia="仿宋_GB2312" w:hAnsi="仿宋_GB2312"/>
          <w:color w:val="000000"/>
          <w:sz w:val="28"/>
          <w:szCs w:val="28"/>
        </w:rPr>
        <w:t>2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 xml:space="preserve"> 日- </w:t>
      </w:r>
      <w:r>
        <w:rPr>
          <w:rFonts w:ascii="仿宋_GB2312" w:eastAsia="仿宋_GB2312" w:hAnsi="仿宋_GB2312"/>
          <w:color w:val="000000"/>
          <w:sz w:val="28"/>
          <w:szCs w:val="28"/>
        </w:rPr>
        <w:t>3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 xml:space="preserve">月 </w:t>
      </w:r>
      <w:r>
        <w:rPr>
          <w:rFonts w:ascii="仿宋_GB2312" w:eastAsia="仿宋_GB2312" w:hAnsi="仿宋_GB2312"/>
          <w:color w:val="000000"/>
          <w:sz w:val="28"/>
          <w:szCs w:val="28"/>
        </w:rPr>
        <w:t>31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 xml:space="preserve"> 日）</w:t>
      </w:r>
    </w:p>
    <w:p w:rsidR="00266D16" w:rsidRDefault="00266D16" w:rsidP="00266D16">
      <w:pPr>
        <w:spacing w:line="192" w:lineRule="auto"/>
        <w:ind w:firstLineChars="200" w:firstLine="560"/>
        <w:jc w:val="left"/>
        <w:rPr>
          <w:rFonts w:ascii="仿宋_GB2312" w:eastAsia="仿宋_GB2312" w:hAnsi="仿宋_GB2312"/>
          <w:color w:val="000000"/>
          <w:sz w:val="28"/>
          <w:szCs w:val="28"/>
        </w:rPr>
      </w:pPr>
      <w:r w:rsidRPr="00F5727E">
        <w:rPr>
          <w:rFonts w:ascii="仿宋_GB2312" w:eastAsia="仿宋_GB2312" w:hAnsi="仿宋_GB2312"/>
          <w:color w:val="000000"/>
          <w:sz w:val="28"/>
          <w:szCs w:val="28"/>
        </w:rPr>
        <w:t>各单位根据</w:t>
      </w:r>
      <w:r w:rsidRPr="006E43D6">
        <w:rPr>
          <w:rFonts w:ascii="仿宋_GB2312" w:eastAsia="仿宋_GB2312" w:hAnsi="仿宋_GB2312" w:hint="eastAsia"/>
          <w:color w:val="000000"/>
          <w:sz w:val="28"/>
          <w:szCs w:val="28"/>
        </w:rPr>
        <w:t>上级要求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的</w:t>
      </w:r>
      <w:r w:rsidRPr="006E43D6">
        <w:rPr>
          <w:rFonts w:ascii="仿宋_GB2312" w:eastAsia="仿宋_GB2312" w:hAnsi="仿宋_GB2312" w:hint="eastAsia"/>
          <w:color w:val="000000"/>
          <w:sz w:val="28"/>
          <w:szCs w:val="28"/>
        </w:rPr>
        <w:t>办公用房面积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配置标准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进行自查、调整、清理、登记，对照检查本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部门</w:t>
      </w:r>
      <w:r>
        <w:rPr>
          <w:rFonts w:ascii="仿宋_GB2312" w:eastAsia="仿宋_GB2312" w:hAnsi="仿宋_GB2312"/>
          <w:color w:val="000000"/>
          <w:sz w:val="28"/>
          <w:szCs w:val="28"/>
        </w:rPr>
        <w:t>、本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单位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办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公用房的分配使用情况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，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并将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自查结果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报本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部门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领导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审核。</w:t>
      </w:r>
    </w:p>
    <w:p w:rsidR="00266D16" w:rsidRDefault="00266D16" w:rsidP="00266D16">
      <w:pPr>
        <w:spacing w:line="192" w:lineRule="auto"/>
        <w:ind w:firstLineChars="200" w:firstLine="560"/>
        <w:jc w:val="left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（2）审查汇总阶段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（20</w:t>
      </w:r>
      <w:r>
        <w:rPr>
          <w:rFonts w:ascii="仿宋_GB2312" w:eastAsia="仿宋_GB2312" w:hAnsi="仿宋_GB2312"/>
          <w:color w:val="000000"/>
          <w:sz w:val="28"/>
          <w:szCs w:val="28"/>
        </w:rPr>
        <w:t>18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 xml:space="preserve"> 年</w:t>
      </w:r>
      <w:r>
        <w:rPr>
          <w:rFonts w:ascii="仿宋_GB2312" w:eastAsia="仿宋_GB2312" w:hAnsi="仿宋_GB2312"/>
          <w:color w:val="000000"/>
          <w:sz w:val="28"/>
          <w:szCs w:val="28"/>
        </w:rPr>
        <w:t>4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月 2 日—</w:t>
      </w:r>
      <w:r>
        <w:rPr>
          <w:rFonts w:ascii="仿宋_GB2312" w:eastAsia="仿宋_GB2312" w:hAnsi="仿宋_GB2312"/>
          <w:color w:val="000000"/>
          <w:sz w:val="28"/>
          <w:szCs w:val="28"/>
        </w:rPr>
        <w:t>4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 xml:space="preserve"> 月 </w:t>
      </w:r>
      <w:r>
        <w:rPr>
          <w:rFonts w:ascii="仿宋_GB2312" w:eastAsia="仿宋_GB2312" w:hAnsi="仿宋_GB2312"/>
          <w:color w:val="000000"/>
          <w:sz w:val="28"/>
          <w:szCs w:val="28"/>
        </w:rPr>
        <w:t>6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日）</w:t>
      </w:r>
    </w:p>
    <w:p w:rsidR="00266D16" w:rsidRDefault="00266D16" w:rsidP="00266D16">
      <w:pPr>
        <w:spacing w:line="192" w:lineRule="auto"/>
        <w:ind w:firstLineChars="200" w:firstLine="560"/>
        <w:jc w:val="left"/>
        <w:rPr>
          <w:rFonts w:ascii="仿宋_GB2312" w:eastAsia="仿宋_GB2312" w:hAnsi="仿宋_GB2312"/>
          <w:color w:val="000000"/>
          <w:sz w:val="28"/>
          <w:szCs w:val="28"/>
        </w:rPr>
      </w:pPr>
      <w:r w:rsidRPr="00F5727E">
        <w:rPr>
          <w:rFonts w:ascii="仿宋_GB2312" w:eastAsia="仿宋_GB2312" w:hAnsi="仿宋_GB2312"/>
          <w:color w:val="000000"/>
          <w:sz w:val="28"/>
          <w:szCs w:val="28"/>
        </w:rPr>
        <w:t>各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部门</w:t>
      </w:r>
      <w:r>
        <w:rPr>
          <w:rFonts w:ascii="仿宋_GB2312" w:eastAsia="仿宋_GB2312" w:hAnsi="仿宋_GB2312"/>
          <w:color w:val="000000"/>
          <w:sz w:val="28"/>
          <w:szCs w:val="28"/>
        </w:rPr>
        <w:t>、各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单位将自查纸质材料于 201</w:t>
      </w:r>
      <w:r>
        <w:rPr>
          <w:rFonts w:ascii="仿宋_GB2312" w:eastAsia="仿宋_GB2312" w:hAnsi="仿宋_GB2312"/>
          <w:color w:val="000000"/>
          <w:sz w:val="28"/>
          <w:szCs w:val="28"/>
        </w:rPr>
        <w:t>8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 xml:space="preserve">年 </w:t>
      </w:r>
      <w:r>
        <w:rPr>
          <w:rFonts w:ascii="仿宋_GB2312" w:eastAsia="仿宋_GB2312" w:hAnsi="仿宋_GB2312"/>
          <w:color w:val="000000"/>
          <w:sz w:val="28"/>
          <w:szCs w:val="28"/>
        </w:rPr>
        <w:t>4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月</w:t>
      </w:r>
      <w:r>
        <w:rPr>
          <w:rFonts w:ascii="仿宋_GB2312" w:eastAsia="仿宋_GB2312" w:hAnsi="仿宋_GB2312"/>
          <w:color w:val="000000"/>
          <w:sz w:val="28"/>
          <w:szCs w:val="28"/>
        </w:rPr>
        <w:t>6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 xml:space="preserve"> 日下午 4 点前报送资产管理处，同时发送电子版自查材料。资产管理处对各单位报送的相关材料进行分类汇总统计。</w:t>
      </w:r>
    </w:p>
    <w:p w:rsidR="00266D16" w:rsidRDefault="00266D16" w:rsidP="00266D16">
      <w:pPr>
        <w:spacing w:line="192" w:lineRule="auto"/>
        <w:ind w:leftChars="50" w:left="105" w:firstLineChars="150" w:firstLine="420"/>
        <w:jc w:val="left"/>
        <w:rPr>
          <w:rFonts w:ascii="仿宋_GB2312" w:eastAsia="仿宋_GB2312" w:hAnsi="仿宋_GB2312"/>
          <w:color w:val="000000"/>
          <w:sz w:val="28"/>
          <w:szCs w:val="28"/>
        </w:rPr>
      </w:pPr>
      <w:r w:rsidRPr="00F5727E">
        <w:rPr>
          <w:rFonts w:ascii="仿宋_GB2312" w:eastAsia="仿宋_GB2312" w:hAnsi="仿宋_GB2312"/>
          <w:color w:val="000000"/>
          <w:sz w:val="28"/>
          <w:szCs w:val="28"/>
        </w:rPr>
        <w:t>（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3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）核查验收阶段（201</w:t>
      </w:r>
      <w:r>
        <w:rPr>
          <w:rFonts w:ascii="仿宋_GB2312" w:eastAsia="仿宋_GB2312" w:hAnsi="仿宋_GB2312"/>
          <w:color w:val="000000"/>
          <w:sz w:val="28"/>
          <w:szCs w:val="28"/>
        </w:rPr>
        <w:t>8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年</w:t>
      </w:r>
      <w:r>
        <w:rPr>
          <w:rFonts w:ascii="仿宋_GB2312" w:eastAsia="仿宋_GB2312" w:hAnsi="仿宋_GB2312"/>
          <w:color w:val="000000"/>
          <w:sz w:val="28"/>
          <w:szCs w:val="28"/>
        </w:rPr>
        <w:t>4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月</w:t>
      </w:r>
      <w:r>
        <w:rPr>
          <w:rFonts w:ascii="仿宋_GB2312" w:eastAsia="仿宋_GB2312" w:hAnsi="仿宋_GB2312"/>
          <w:color w:val="000000"/>
          <w:sz w:val="28"/>
          <w:szCs w:val="28"/>
        </w:rPr>
        <w:t>9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日-201</w:t>
      </w:r>
      <w:r>
        <w:rPr>
          <w:rFonts w:ascii="仿宋_GB2312" w:eastAsia="仿宋_GB2312" w:hAnsi="仿宋_GB2312"/>
          <w:color w:val="000000"/>
          <w:sz w:val="28"/>
          <w:szCs w:val="28"/>
        </w:rPr>
        <w:t>8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 xml:space="preserve"> 年</w:t>
      </w:r>
      <w:r>
        <w:rPr>
          <w:rFonts w:ascii="仿宋_GB2312" w:eastAsia="仿宋_GB2312" w:hAnsi="仿宋_GB2312"/>
          <w:color w:val="000000"/>
          <w:sz w:val="28"/>
          <w:szCs w:val="28"/>
        </w:rPr>
        <w:t>6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月</w:t>
      </w:r>
      <w:r>
        <w:rPr>
          <w:rFonts w:ascii="仿宋_GB2312" w:eastAsia="仿宋_GB2312" w:hAnsi="仿宋_GB2312"/>
          <w:color w:val="000000"/>
          <w:sz w:val="28"/>
          <w:szCs w:val="28"/>
        </w:rPr>
        <w:t>29日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）</w:t>
      </w:r>
    </w:p>
    <w:p w:rsidR="00266D16" w:rsidRDefault="00266D16" w:rsidP="00266D16">
      <w:pPr>
        <w:spacing w:line="192" w:lineRule="auto"/>
        <w:ind w:leftChars="50" w:left="105" w:firstLineChars="150" w:firstLine="420"/>
        <w:jc w:val="left"/>
        <w:rPr>
          <w:rFonts w:ascii="仿宋_GB2312" w:eastAsia="仿宋_GB2312" w:hAnsi="仿宋_GB2312"/>
          <w:color w:val="000000"/>
          <w:sz w:val="28"/>
          <w:szCs w:val="28"/>
        </w:rPr>
      </w:pPr>
      <w:r w:rsidRPr="00F5727E">
        <w:rPr>
          <w:rFonts w:ascii="仿宋_GB2312" w:eastAsia="仿宋_GB2312" w:hAnsi="仿宋_GB2312"/>
          <w:color w:val="000000"/>
          <w:sz w:val="28"/>
          <w:szCs w:val="28"/>
        </w:rPr>
        <w:lastRenderedPageBreak/>
        <w:t>资产管理处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配合纪检部门人员</w:t>
      </w:r>
      <w:r w:rsidRPr="00F5727E">
        <w:rPr>
          <w:rFonts w:ascii="仿宋_GB2312" w:eastAsia="仿宋_GB2312" w:hAnsi="仿宋_GB2312"/>
          <w:color w:val="000000"/>
          <w:sz w:val="28"/>
          <w:szCs w:val="28"/>
        </w:rPr>
        <w:t>根据各单位报送的相关材料进行实地核查。</w:t>
      </w:r>
    </w:p>
    <w:p w:rsidR="00266D16" w:rsidRDefault="00266D16" w:rsidP="00266D1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Pr="00266D16">
        <w:rPr>
          <w:rFonts w:ascii="仿宋" w:eastAsia="仿宋" w:hAnsi="仿宋"/>
          <w:sz w:val="28"/>
          <w:szCs w:val="28"/>
        </w:rPr>
        <w:t>、工作要求</w:t>
      </w:r>
    </w:p>
    <w:p w:rsidR="00266D16" w:rsidRDefault="00266D16" w:rsidP="00266D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66D16">
        <w:rPr>
          <w:rFonts w:ascii="仿宋" w:eastAsia="仿宋" w:hAnsi="仿宋"/>
          <w:sz w:val="28"/>
          <w:szCs w:val="28"/>
        </w:rPr>
        <w:t>1.各</w:t>
      </w:r>
      <w:r>
        <w:rPr>
          <w:rFonts w:ascii="仿宋" w:eastAsia="仿宋" w:hAnsi="仿宋" w:hint="eastAsia"/>
          <w:sz w:val="28"/>
          <w:szCs w:val="28"/>
        </w:rPr>
        <w:t>部门</w:t>
      </w:r>
      <w:r>
        <w:rPr>
          <w:rFonts w:ascii="仿宋" w:eastAsia="仿宋" w:hAnsi="仿宋"/>
          <w:sz w:val="28"/>
          <w:szCs w:val="28"/>
        </w:rPr>
        <w:t>、</w:t>
      </w:r>
      <w:r w:rsidRPr="00266D16">
        <w:rPr>
          <w:rFonts w:ascii="仿宋" w:eastAsia="仿宋" w:hAnsi="仿宋"/>
          <w:sz w:val="28"/>
          <w:szCs w:val="28"/>
        </w:rPr>
        <w:t>单位主要负责人要高度重视、认真负责、精心组织，要成立普查工作组，明确一名领导负责，认真组织做好自查和报表工作；积极配合学校，确保普查结果真实可靠，确保普查工作</w:t>
      </w:r>
      <w:proofErr w:type="gramStart"/>
      <w:r w:rsidRPr="00266D16">
        <w:rPr>
          <w:rFonts w:ascii="仿宋" w:eastAsia="仿宋" w:hAnsi="仿宋"/>
          <w:sz w:val="28"/>
          <w:szCs w:val="28"/>
        </w:rPr>
        <w:t>不</w:t>
      </w:r>
      <w:proofErr w:type="gramEnd"/>
      <w:r w:rsidRPr="00266D16">
        <w:rPr>
          <w:rFonts w:ascii="仿宋" w:eastAsia="仿宋" w:hAnsi="仿宋"/>
          <w:sz w:val="28"/>
          <w:szCs w:val="28"/>
        </w:rPr>
        <w:t>走过场。要逐间排查和登记，真实反映，按时、准确、全面做好</w:t>
      </w:r>
      <w:r>
        <w:rPr>
          <w:rFonts w:ascii="仿宋" w:eastAsia="仿宋" w:hAnsi="仿宋" w:hint="eastAsia"/>
          <w:sz w:val="28"/>
          <w:szCs w:val="28"/>
        </w:rPr>
        <w:t>办</w:t>
      </w:r>
      <w:r w:rsidRPr="00266D16">
        <w:rPr>
          <w:rFonts w:ascii="仿宋" w:eastAsia="仿宋" w:hAnsi="仿宋"/>
          <w:sz w:val="28"/>
          <w:szCs w:val="28"/>
        </w:rPr>
        <w:t>公用房普查工作，切实做到单位所使用和管理的</w:t>
      </w:r>
      <w:r>
        <w:rPr>
          <w:rFonts w:ascii="仿宋" w:eastAsia="仿宋" w:hAnsi="仿宋" w:hint="eastAsia"/>
          <w:sz w:val="28"/>
          <w:szCs w:val="28"/>
        </w:rPr>
        <w:t>办</w:t>
      </w:r>
      <w:r w:rsidRPr="00266D16">
        <w:rPr>
          <w:rFonts w:ascii="仿宋" w:eastAsia="仿宋" w:hAnsi="仿宋"/>
          <w:sz w:val="28"/>
          <w:szCs w:val="28"/>
        </w:rPr>
        <w:t>公用房</w:t>
      </w:r>
      <w:proofErr w:type="gramStart"/>
      <w:r w:rsidRPr="00266D16">
        <w:rPr>
          <w:rFonts w:ascii="仿宋" w:eastAsia="仿宋" w:hAnsi="仿宋"/>
          <w:sz w:val="28"/>
          <w:szCs w:val="28"/>
        </w:rPr>
        <w:t>不</w:t>
      </w:r>
      <w:proofErr w:type="gramEnd"/>
      <w:r w:rsidRPr="00266D16">
        <w:rPr>
          <w:rFonts w:ascii="仿宋" w:eastAsia="仿宋" w:hAnsi="仿宋"/>
          <w:sz w:val="28"/>
          <w:szCs w:val="28"/>
        </w:rPr>
        <w:t>漏报一间，不错报一室。</w:t>
      </w:r>
    </w:p>
    <w:p w:rsidR="00266D16" w:rsidRDefault="00266D16" w:rsidP="00266D16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266D16">
        <w:rPr>
          <w:rFonts w:ascii="仿宋" w:eastAsia="仿宋" w:hAnsi="仿宋"/>
          <w:sz w:val="28"/>
          <w:szCs w:val="28"/>
        </w:rPr>
        <w:t>2.核查工作要认真负责，坚持原则，做到公正、公平、公开。</w:t>
      </w:r>
    </w:p>
    <w:p w:rsidR="0084759A" w:rsidRDefault="0084759A" w:rsidP="0084759A">
      <w:pPr>
        <w:rPr>
          <w:rFonts w:ascii="仿宋" w:eastAsia="仿宋" w:hAnsi="仿宋"/>
          <w:sz w:val="28"/>
          <w:szCs w:val="28"/>
        </w:rPr>
      </w:pPr>
    </w:p>
    <w:p w:rsidR="0084759A" w:rsidRDefault="0084759A" w:rsidP="0084759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1、</w:t>
      </w:r>
      <w:r w:rsidRPr="0084759A">
        <w:rPr>
          <w:rFonts w:ascii="仿宋" w:eastAsia="仿宋" w:hAnsi="仿宋" w:hint="eastAsia"/>
          <w:sz w:val="28"/>
          <w:szCs w:val="28"/>
        </w:rPr>
        <w:t>办公用房使用情况自查表</w:t>
      </w:r>
    </w:p>
    <w:p w:rsidR="0084759A" w:rsidRPr="00266D16" w:rsidRDefault="0084759A" w:rsidP="0084759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2、</w:t>
      </w:r>
      <w:r w:rsidRPr="0084759A">
        <w:rPr>
          <w:rFonts w:ascii="仿宋" w:eastAsia="仿宋" w:hAnsi="仿宋" w:hint="eastAsia"/>
          <w:sz w:val="28"/>
          <w:szCs w:val="28"/>
        </w:rPr>
        <w:t>办公用房面积</w:t>
      </w:r>
      <w:r w:rsidRPr="0084759A">
        <w:rPr>
          <w:rFonts w:ascii="仿宋" w:eastAsia="仿宋" w:hAnsi="仿宋"/>
          <w:sz w:val="28"/>
          <w:szCs w:val="28"/>
        </w:rPr>
        <w:t>配置标准</w:t>
      </w:r>
    </w:p>
    <w:sectPr w:rsidR="0084759A" w:rsidRPr="00266D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16"/>
    <w:rsid w:val="00266D16"/>
    <w:rsid w:val="0067643A"/>
    <w:rsid w:val="0084759A"/>
    <w:rsid w:val="00D1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77393-9D7C-4AF6-91A4-5D6A0DD8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66D16"/>
    <w:rPr>
      <w:rFonts w:ascii="仿宋_GB2312" w:eastAsia="仿宋_GB2312" w:hAnsi="仿宋_GB2312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高军</dc:creator>
  <cp:keywords/>
  <dc:description/>
  <cp:lastModifiedBy>高军</cp:lastModifiedBy>
  <cp:revision>2</cp:revision>
  <dcterms:created xsi:type="dcterms:W3CDTF">2018-03-12T00:43:00Z</dcterms:created>
  <dcterms:modified xsi:type="dcterms:W3CDTF">2018-03-12T01:34:00Z</dcterms:modified>
</cp:coreProperties>
</file>